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9F28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  <w:u w:val="single"/>
        </w:rPr>
      </w:pPr>
      <w:r w:rsidRPr="00DA2CAE">
        <w:rPr>
          <w:rFonts w:ascii="Century Gothic" w:hAnsi="Century Gothic"/>
          <w:b/>
          <w:i/>
          <w:u w:val="single"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  <w:u w:val="single"/>
        </w:rPr>
        <w:t>N°</w:t>
      </w:r>
      <w:proofErr w:type="spellEnd"/>
      <w:r w:rsidRPr="00DA2CAE">
        <w:rPr>
          <w:rFonts w:ascii="Century Gothic" w:hAnsi="Century Gothic"/>
          <w:b/>
          <w:i/>
          <w:u w:val="single"/>
        </w:rPr>
        <w:t xml:space="preserve"> 07</w:t>
      </w:r>
    </w:p>
    <w:p w14:paraId="40256FFD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  <w:sz w:val="24"/>
        </w:rPr>
      </w:pPr>
      <w:r w:rsidRPr="00DA2CAE">
        <w:rPr>
          <w:rFonts w:ascii="Century Gothic" w:hAnsi="Century Gothic"/>
          <w:b/>
          <w:i/>
          <w:sz w:val="24"/>
        </w:rPr>
        <w:t xml:space="preserve">DECLARACION JURADA DE CONFIDENCIALIDAD DE INCOMPATIBILIDAD </w:t>
      </w:r>
    </w:p>
    <w:p w14:paraId="0850F3AA" w14:textId="77777777" w:rsidR="003860CC" w:rsidRPr="00DA2CAE" w:rsidRDefault="003860CC" w:rsidP="00D00592">
      <w:pPr>
        <w:jc w:val="both"/>
        <w:rPr>
          <w:rFonts w:ascii="Century Gothic" w:hAnsi="Century Gothic"/>
          <w:i/>
        </w:rPr>
      </w:pPr>
    </w:p>
    <w:p w14:paraId="05FF1735" w14:textId="213BA5B6" w:rsidR="00D00592" w:rsidRPr="00295605" w:rsidRDefault="00D00592" w:rsidP="003860CC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/>
          <w:i/>
          <w:sz w:val="20"/>
        </w:rPr>
        <w:t xml:space="preserve">Yo, </w:t>
      </w:r>
      <w:r w:rsidRPr="00295605">
        <w:rPr>
          <w:rFonts w:ascii="Century Gothic" w:hAnsi="Century Gothic" w:cs="Arial"/>
          <w:i/>
          <w:sz w:val="20"/>
          <w:szCs w:val="21"/>
        </w:rPr>
        <w:t>________________________________________________, con DNI N° ___________, con domicilio en _________________________________________, de nacionalidad ______________, Mayor de edad, de estado civil ________________________, de profesión ________________________________, postulante en el proceso de Selección N° __________________, DECLARO BAJO JURAMENTO:</w:t>
      </w:r>
    </w:p>
    <w:p w14:paraId="262A055A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</w:p>
    <w:p w14:paraId="351C10E8" w14:textId="0767B8F1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Guardar la reserva del caso respecto de información privilegiada a la que pudiera acceder y a no divulgar ni utilizar información que pese a no tener carácter de reserva por norma expresa, pudiera resultar privilegiada en su contenido y ser utilizada en beneficio propio o de terceros con el consiguiente perjuicio a la D</w:t>
      </w:r>
      <w:r w:rsidR="00AB4B40">
        <w:rPr>
          <w:rFonts w:ascii="Century Gothic" w:hAnsi="Century Gothic" w:cs="Arial"/>
          <w:i/>
          <w:sz w:val="20"/>
          <w:szCs w:val="21"/>
        </w:rPr>
        <w:t>RTC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ANCASH y al Estado.</w:t>
      </w:r>
    </w:p>
    <w:p w14:paraId="10C16B80" w14:textId="77777777" w:rsidR="00D00592" w:rsidRPr="00295605" w:rsidRDefault="00D00592" w:rsidP="00D0059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1"/>
        </w:rPr>
      </w:pPr>
    </w:p>
    <w:p w14:paraId="6745D175" w14:textId="381DA12C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Del mismo modo, en tanto mantenga relación laboral con la D</w:t>
      </w:r>
      <w:r w:rsidR="00AB4B40">
        <w:rPr>
          <w:rFonts w:ascii="Century Gothic" w:hAnsi="Century Gothic" w:cs="Arial"/>
          <w:i/>
          <w:sz w:val="20"/>
          <w:szCs w:val="21"/>
        </w:rPr>
        <w:t>RTC</w:t>
      </w:r>
      <w:r w:rsidRPr="00295605">
        <w:rPr>
          <w:rFonts w:ascii="Century Gothic" w:hAnsi="Century Gothic" w:cs="Arial"/>
          <w:i/>
          <w:sz w:val="20"/>
          <w:szCs w:val="21"/>
        </w:rPr>
        <w:t xml:space="preserve"> ANCASH, declaro bajo juramento que aceptaré los impedimentos señalados en la Ley N° 27588.</w:t>
      </w:r>
    </w:p>
    <w:p w14:paraId="7C816C09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</w:p>
    <w:p w14:paraId="0C1AA31D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>En caso incumpla lo declarado en la presente, me cometeré a las medidas y sanciones administrativas y legales que correspondan conforme a lo señalado en la Ley N° 27588 y su reglamento aprobado por el D.S N° 019-2002-PCM, sin perjuicio de las responsabilidades administrativas, civiles o penales a que hubiere lugar.</w:t>
      </w:r>
    </w:p>
    <w:p w14:paraId="74F03D2A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</w:p>
    <w:p w14:paraId="3F6765D9" w14:textId="77777777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</w:p>
    <w:p w14:paraId="7CBB1DC1" w14:textId="251DB97F" w:rsidR="00D00592" w:rsidRPr="00295605" w:rsidRDefault="00D00592" w:rsidP="00D00592">
      <w:pPr>
        <w:jc w:val="both"/>
        <w:rPr>
          <w:rFonts w:ascii="Century Gothic" w:hAnsi="Century Gothic" w:cs="Arial"/>
          <w:i/>
          <w:sz w:val="20"/>
          <w:szCs w:val="21"/>
        </w:rPr>
      </w:pP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</w:r>
      <w:r w:rsidRPr="00295605">
        <w:rPr>
          <w:rFonts w:ascii="Century Gothic" w:hAnsi="Century Gothic" w:cs="Arial"/>
          <w:i/>
          <w:sz w:val="20"/>
          <w:szCs w:val="21"/>
        </w:rPr>
        <w:tab/>
        <w:t>Huaraz, ________de _______________ del 20___</w:t>
      </w:r>
    </w:p>
    <w:p w14:paraId="317172D8" w14:textId="77777777" w:rsidR="00D00592" w:rsidRPr="00295605" w:rsidRDefault="00D00592" w:rsidP="00D00592">
      <w:pPr>
        <w:jc w:val="center"/>
        <w:rPr>
          <w:rFonts w:ascii="Century Gothic" w:hAnsi="Century Gothic" w:cs="Times New Roman"/>
          <w:i/>
          <w:sz w:val="20"/>
        </w:rPr>
      </w:pPr>
    </w:p>
    <w:p w14:paraId="684F9A83" w14:textId="77777777" w:rsidR="00D00592" w:rsidRPr="00295605" w:rsidRDefault="00D00592" w:rsidP="00D00592">
      <w:pPr>
        <w:jc w:val="center"/>
        <w:rPr>
          <w:rFonts w:ascii="Century Gothic" w:hAnsi="Century Gothic"/>
          <w:i/>
          <w:sz w:val="20"/>
        </w:rPr>
      </w:pPr>
    </w:p>
    <w:p w14:paraId="50E78FD2" w14:textId="77777777" w:rsidR="00D00592" w:rsidRPr="00295605" w:rsidRDefault="00D00592" w:rsidP="00D00592">
      <w:pPr>
        <w:jc w:val="center"/>
        <w:rPr>
          <w:rFonts w:ascii="Century Gothic" w:hAnsi="Century Gothic"/>
          <w:i/>
          <w:sz w:val="20"/>
        </w:rPr>
      </w:pPr>
    </w:p>
    <w:p w14:paraId="5E854B45" w14:textId="77777777" w:rsidR="00D00592" w:rsidRPr="00295605" w:rsidRDefault="00D00592" w:rsidP="00D00592">
      <w:pPr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  <w:t>_____________________________</w:t>
      </w:r>
    </w:p>
    <w:p w14:paraId="3AA58A0E" w14:textId="77777777" w:rsidR="00D00592" w:rsidRPr="00295605" w:rsidRDefault="00D00592" w:rsidP="00D00592">
      <w:pPr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  <w:t xml:space="preserve"> APELLIDOS Y NOMBRES </w:t>
      </w:r>
    </w:p>
    <w:p w14:paraId="7BAE1BD1" w14:textId="77777777" w:rsidR="00D00592" w:rsidRPr="00295605" w:rsidRDefault="00D00592" w:rsidP="00D00592">
      <w:pPr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</w:r>
      <w:r w:rsidRPr="00295605">
        <w:rPr>
          <w:rFonts w:ascii="Century Gothic" w:hAnsi="Century Gothic"/>
          <w:i/>
          <w:sz w:val="20"/>
        </w:rPr>
        <w:tab/>
        <w:t>DNI N°__________________</w:t>
      </w:r>
    </w:p>
    <w:p w14:paraId="616E0DDF" w14:textId="77777777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5617020C" w14:textId="77777777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4BB65EA0" w14:textId="77777777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2E58F8EB" w14:textId="77777777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26520C37" w14:textId="43239BD3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481DC911" w14:textId="39B75BBB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43C4D467" w14:textId="77777777" w:rsidR="00D00592" w:rsidRPr="00DA2CAE" w:rsidRDefault="00D00592" w:rsidP="00D00592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Arial"/>
          <w:i/>
          <w:sz w:val="20"/>
          <w:szCs w:val="20"/>
          <w:lang w:val="es-ES_tradnl" w:bidi="he-IL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8BDC" w14:textId="77777777" w:rsidR="00431B1D" w:rsidRDefault="00431B1D" w:rsidP="00412DF5">
      <w:pPr>
        <w:spacing w:after="0" w:line="240" w:lineRule="auto"/>
      </w:pPr>
      <w:r>
        <w:separator/>
      </w:r>
    </w:p>
  </w:endnote>
  <w:endnote w:type="continuationSeparator" w:id="0">
    <w:p w14:paraId="2EC160DE" w14:textId="77777777" w:rsidR="00431B1D" w:rsidRDefault="00431B1D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258C2" w14:textId="77777777" w:rsidR="00431B1D" w:rsidRDefault="00431B1D" w:rsidP="00412DF5">
      <w:pPr>
        <w:spacing w:after="0" w:line="240" w:lineRule="auto"/>
      </w:pPr>
      <w:r>
        <w:separator/>
      </w:r>
    </w:p>
  </w:footnote>
  <w:footnote w:type="continuationSeparator" w:id="0">
    <w:p w14:paraId="5C0652FB" w14:textId="77777777" w:rsidR="00431B1D" w:rsidRDefault="00431B1D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538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23987"/>
    <w:rsid w:val="00124D02"/>
    <w:rsid w:val="00127FDC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1B1D"/>
    <w:rsid w:val="00433127"/>
    <w:rsid w:val="00436F0E"/>
    <w:rsid w:val="00442D9B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94F40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D1759"/>
    <w:rsid w:val="005E7984"/>
    <w:rsid w:val="005F2247"/>
    <w:rsid w:val="00607A1B"/>
    <w:rsid w:val="00611BB6"/>
    <w:rsid w:val="0061746A"/>
    <w:rsid w:val="00622E4E"/>
    <w:rsid w:val="00635167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4228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0BEB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04CD3"/>
    <w:rsid w:val="00F11238"/>
    <w:rsid w:val="00F15C16"/>
    <w:rsid w:val="00F2041D"/>
    <w:rsid w:val="00F24E11"/>
    <w:rsid w:val="00F2511F"/>
    <w:rsid w:val="00F27B90"/>
    <w:rsid w:val="00F37F1E"/>
    <w:rsid w:val="00F42D81"/>
    <w:rsid w:val="00F61A01"/>
    <w:rsid w:val="00F65836"/>
    <w:rsid w:val="00F66849"/>
    <w:rsid w:val="00F75558"/>
    <w:rsid w:val="00F81B8C"/>
    <w:rsid w:val="00F82DC3"/>
    <w:rsid w:val="00F84F6C"/>
    <w:rsid w:val="00F97C65"/>
    <w:rsid w:val="00FA605A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2024-11-19T16:06:00Z</dcterms:created>
  <dcterms:modified xsi:type="dcterms:W3CDTF">2024-11-19T16:06:00Z</dcterms:modified>
</cp:coreProperties>
</file>